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40"/>
        <w:jc w:val="right"/>
      </w:pPr>
      <w:r>
        <w:rPr>
          <w:rFonts w:ascii="Arial" w:hAnsi="Arial" w:cs="Arial"/>
          <w:b/>
          <w:color w:val="7B4BD6"/>
          <w:sz w:val="40"/>
          <w:rtl w:val="1"/>
          <w:szCs w:val="40"/>
          <w:bCs/>
        </w:rPr>
        <w:t>🌉 מחלוקת בין גיבורים</w:t>
      </w:r>
    </w:p>
    <w:p>
      <w:pPr>
        <w:bidi w:val="1"/>
        <w:spacing w:after="120"/>
        <w:jc w:val="right"/>
      </w:pPr>
      <w:r>
        <w:rPr>
          <w:rFonts w:ascii="Arial" w:hAnsi="Arial" w:cs="Arial"/>
          <w:b w:val="0"/>
          <w:color w:val="5B6472"/>
          <w:sz w:val="20"/>
          <w:rtl w:val="1"/>
          <w:szCs w:val="20"/>
        </w:rPr>
        <w:t>ערכה להדפסה • לחט״ב ולחט״ע (גרסה קלה ליסודי) • פדגוגיה רגשית-חברתית</w:t>
      </w:r>
    </w:p>
    <w:p>
      <w:pPr>
        <w:bidi w:val="1"/>
        <w:spacing w:after="80"/>
        <w:jc w:val="right"/>
      </w:pPr>
      <w:r>
        <w:rPr>
          <w:rFonts w:ascii="Arial" w:hAnsi="Arial" w:cs="Arial"/>
          <w:b/>
          <w:color w:val="7A5600"/>
          <w:sz w:val="22"/>
          <w:rtl w:val="1"/>
          <w:szCs w:val="22"/>
          <w:bCs/>
        </w:rPr>
        <w:t>📋 מהדורה למורה</w:t>
      </w:r>
    </w:p>
    <w:p>
      <w:pPr>
        <w:bidi w:val="1"/>
        <w:spacing w:after="80"/>
        <w:jc w:val="right"/>
      </w:pPr>
      <w:r>
        <w:rPr>
          <w:rFonts w:ascii="Arial" w:hAnsi="Arial" w:cs="Arial"/>
          <w:b/>
          <w:color w:val="7B4BD6"/>
          <w:sz w:val="28"/>
          <w:rtl w:val="1"/>
          <w:szCs w:val="28"/>
          <w:bCs/>
        </w:rPr>
        <w:t>🎯 מטרות</w:t>
      </w:r>
    </w:p>
    <w:p>
      <w:pPr>
        <w:bidi w:val="1"/>
        <w:spacing w:after="40"/>
        <w:jc w:val="right"/>
      </w:pPr>
      <w:r>
        <w:rPr>
          <w:rFonts w:ascii="Arial" w:hAnsi="Arial" w:cs="Arial"/>
          <w:b w:val="0"/>
          <w:sz w:val="23"/>
          <w:rtl w:val="1"/>
          <w:szCs w:val="23"/>
        </w:rPr>
        <w:t>• לנתח מחלוקת בין דמויות לפי 5 הצעדים.</w:t>
      </w:r>
    </w:p>
    <w:p>
      <w:pPr>
        <w:bidi w:val="1"/>
        <w:spacing w:after="40"/>
        <w:jc w:val="right"/>
      </w:pPr>
      <w:r>
        <w:rPr>
          <w:rFonts w:ascii="Arial" w:hAnsi="Arial" w:cs="Arial"/>
          <w:b w:val="0"/>
          <w:sz w:val="23"/>
          <w:rtl w:val="1"/>
          <w:szCs w:val="23"/>
        </w:rPr>
        <w:t>• להבחין בין עמדה לצורך בטקסט ספרותי.</w:t>
      </w:r>
    </w:p>
    <w:p>
      <w:pPr>
        <w:bidi w:val="1"/>
        <w:spacing w:after="40"/>
        <w:jc w:val="right"/>
      </w:pPr>
      <w:r>
        <w:rPr>
          <w:rFonts w:ascii="Arial" w:hAnsi="Arial" w:cs="Arial"/>
          <w:b w:val="0"/>
          <w:sz w:val="23"/>
          <w:rtl w:val="1"/>
          <w:szCs w:val="23"/>
        </w:rPr>
        <w:t>• להציע פתרון מוסכם ולנמק.</w:t>
      </w:r>
    </w:p>
    <w:p>
      <w:pPr>
        <w:bidi w:val="1"/>
        <w:spacing w:after="80"/>
        <w:jc w:val="right"/>
      </w:pPr>
      <w:r>
        <w:rPr>
          <w:rFonts w:ascii="Arial" w:hAnsi="Arial" w:cs="Arial"/>
          <w:b/>
          <w:color w:val="7B4BD6"/>
          <w:sz w:val="28"/>
          <w:rtl w:val="1"/>
          <w:szCs w:val="28"/>
          <w:bCs/>
        </w:rPr>
        <w:t>⏱️ מהלך שיעור (45 דקות)</w:t>
      </w:r>
    </w:p>
    <w:tbl>
      <w:tblPr>
        <w:tblStyle w:val="TableGrid"/>
        <w:tblW w:type="auto" w:w="0"/>
        <w:tblLook w:firstColumn="1" w:firstRow="1" w:lastColumn="0" w:lastRow="0" w:noHBand="0" w:noVBand="1" w:val="04A0"/>
        <w:bidiVisual w:val="1"/>
      </w:tblPr>
      <w:tblGrid>
        <w:gridCol w:w="5270"/>
        <w:gridCol w:w="5270"/>
      </w:tblGrid>
      <w:tr>
        <w:tc>
          <w:tcPr>
            <w:tcW w:type="dxa" w:w="5270"/>
            <w:shd w:val="clear" w:color="auto" w:fill="EEF3FF"/>
          </w:tcPr>
          <w:p>
            <w:pPr>
              <w:bidi w:val="1"/>
              <w:jc w:val="right"/>
            </w:pPr>
            <w:r/>
            <w:r>
              <w:rPr>
                <w:rFonts w:ascii="Arial" w:hAnsi="Arial" w:cs="Arial"/>
                <w:b/>
                <w:sz w:val="21"/>
                <w:rtl w:val="1"/>
                <w:szCs w:val="21"/>
                <w:bCs/>
              </w:rPr>
              <w:t>זמן</w:t>
            </w:r>
          </w:p>
        </w:tc>
        <w:tc>
          <w:tcPr>
            <w:tcW w:type="dxa" w:w="5270"/>
            <w:shd w:val="clear" w:color="auto" w:fill="EEF3FF"/>
          </w:tcPr>
          <w:p>
            <w:pPr>
              <w:bidi w:val="1"/>
              <w:jc w:val="right"/>
            </w:pPr>
            <w:r/>
            <w:r>
              <w:rPr>
                <w:rFonts w:ascii="Arial" w:hAnsi="Arial" w:cs="Arial"/>
                <w:b/>
                <w:sz w:val="21"/>
                <w:rtl w:val="1"/>
                <w:szCs w:val="21"/>
                <w:bCs/>
              </w:rPr>
              <w:t>מה עושים</w:t>
            </w:r>
          </w:p>
        </w:tc>
      </w:tr>
      <w:tr>
        <w:tc>
          <w:tcPr>
            <w:tcW w:type="dxa" w:w="5270"/>
          </w:tcPr>
          <w:p>
            <w:pPr>
              <w:bidi w:val="1"/>
              <w:jc w:val="right"/>
            </w:pPr>
            <w:r/>
            <w:r>
              <w:rPr>
                <w:rFonts w:ascii="Arial" w:hAnsi="Arial" w:cs="Arial"/>
                <w:b w:val="0"/>
                <w:sz w:val="21"/>
                <w:rtl w:val="1"/>
                <w:szCs w:val="21"/>
              </w:rPr>
              <w:t>5 דק׳</w:t>
            </w:r>
          </w:p>
        </w:tc>
        <w:tc>
          <w:tcPr>
            <w:tcW w:type="dxa" w:w="5270"/>
          </w:tcPr>
          <w:p>
            <w:pPr>
              <w:bidi w:val="1"/>
              <w:jc w:val="right"/>
            </w:pPr>
            <w:r/>
            <w:r>
              <w:rPr>
                <w:rFonts w:ascii="Arial" w:hAnsi="Arial" w:cs="Arial"/>
                <w:b w:val="0"/>
                <w:sz w:val="21"/>
                <w:rtl w:val="1"/>
                <w:szCs w:val="21"/>
              </w:rPr>
              <w:t>פתיחה: דמות אהובה מספר/סרט שהייתה במחלוקת – מה רצתה באמת?</w:t>
            </w:r>
          </w:p>
        </w:tc>
      </w:tr>
      <w:tr>
        <w:tc>
          <w:tcPr>
            <w:tcW w:type="dxa" w:w="5270"/>
          </w:tcPr>
          <w:p>
            <w:pPr>
              <w:bidi w:val="1"/>
              <w:jc w:val="right"/>
            </w:pPr>
            <w:r/>
            <w:r>
              <w:rPr>
                <w:rFonts w:ascii="Arial" w:hAnsi="Arial" w:cs="Arial"/>
                <w:b w:val="0"/>
                <w:sz w:val="21"/>
                <w:rtl w:val="1"/>
                <w:szCs w:val="21"/>
              </w:rPr>
              <w:t>12 דק׳</w:t>
            </w:r>
          </w:p>
        </w:tc>
        <w:tc>
          <w:tcPr>
            <w:tcW w:type="dxa" w:w="5270"/>
          </w:tcPr>
          <w:p>
            <w:pPr>
              <w:bidi w:val="1"/>
              <w:jc w:val="right"/>
            </w:pPr>
            <w:r/>
            <w:r>
              <w:rPr>
                <w:rFonts w:ascii="Arial" w:hAnsi="Arial" w:cs="Arial"/>
                <w:b w:val="0"/>
                <w:sz w:val="21"/>
                <w:rtl w:val="1"/>
                <w:szCs w:val="21"/>
              </w:rPr>
              <w:t>קריאת הסיפור (יסודי: העיזים · חט״ב: חדר המוזיקה · חט״ע: יעקב ועשו).</w:t>
            </w:r>
          </w:p>
        </w:tc>
      </w:tr>
      <w:tr>
        <w:tc>
          <w:tcPr>
            <w:tcW w:type="dxa" w:w="5270"/>
          </w:tcPr>
          <w:p>
            <w:pPr>
              <w:bidi w:val="1"/>
              <w:jc w:val="right"/>
            </w:pPr>
            <w:r/>
            <w:r>
              <w:rPr>
                <w:rFonts w:ascii="Arial" w:hAnsi="Arial" w:cs="Arial"/>
                <w:b w:val="0"/>
                <w:sz w:val="21"/>
                <w:rtl w:val="1"/>
                <w:szCs w:val="21"/>
              </w:rPr>
              <w:t>15 דק׳</w:t>
            </w:r>
          </w:p>
        </w:tc>
        <w:tc>
          <w:tcPr>
            <w:tcW w:type="dxa" w:w="5270"/>
          </w:tcPr>
          <w:p>
            <w:pPr>
              <w:bidi w:val="1"/>
              <w:jc w:val="right"/>
            </w:pPr>
            <w:r/>
            <w:r>
              <w:rPr>
                <w:rFonts w:ascii="Arial" w:hAnsi="Arial" w:cs="Arial"/>
                <w:b w:val="0"/>
                <w:sz w:val="21"/>
                <w:rtl w:val="1"/>
                <w:szCs w:val="21"/>
              </w:rPr>
              <w:t>טבלת עמדה מול צורך + שאלות.</w:t>
            </w:r>
          </w:p>
        </w:tc>
      </w:tr>
      <w:tr>
        <w:tc>
          <w:tcPr>
            <w:tcW w:type="dxa" w:w="5270"/>
          </w:tcPr>
          <w:p>
            <w:pPr>
              <w:bidi w:val="1"/>
              <w:jc w:val="right"/>
            </w:pPr>
            <w:r/>
            <w:r>
              <w:rPr>
                <w:rFonts w:ascii="Arial" w:hAnsi="Arial" w:cs="Arial"/>
                <w:b w:val="0"/>
                <w:sz w:val="21"/>
                <w:rtl w:val="1"/>
                <w:szCs w:val="21"/>
              </w:rPr>
              <w:t>10 דק׳</w:t>
            </w:r>
          </w:p>
        </w:tc>
        <w:tc>
          <w:tcPr>
            <w:tcW w:type="dxa" w:w="5270"/>
          </w:tcPr>
          <w:p>
            <w:pPr>
              <w:bidi w:val="1"/>
              <w:jc w:val="right"/>
            </w:pPr>
            <w:r/>
            <w:r>
              <w:rPr>
                <w:rFonts w:ascii="Arial" w:hAnsi="Arial" w:cs="Arial"/>
                <w:b w:val="0"/>
                <w:sz w:val="21"/>
                <w:rtl w:val="1"/>
                <w:szCs w:val="21"/>
              </w:rPr>
              <w:t>"אתם המגשרים": כתיבת שיחה קצרה עם מגשר/ת.</w:t>
            </w:r>
          </w:p>
        </w:tc>
      </w:tr>
      <w:tr>
        <w:tc>
          <w:tcPr>
            <w:tcW w:type="dxa" w:w="5270"/>
          </w:tcPr>
          <w:p>
            <w:pPr>
              <w:bidi w:val="1"/>
              <w:jc w:val="right"/>
            </w:pPr>
            <w:r/>
            <w:r>
              <w:rPr>
                <w:rFonts w:ascii="Arial" w:hAnsi="Arial" w:cs="Arial"/>
                <w:b w:val="0"/>
                <w:sz w:val="21"/>
                <w:rtl w:val="1"/>
                <w:szCs w:val="21"/>
              </w:rPr>
              <w:t>3 דק׳</w:t>
            </w:r>
          </w:p>
        </w:tc>
        <w:tc>
          <w:tcPr>
            <w:tcW w:type="dxa" w:w="5270"/>
          </w:tcPr>
          <w:p>
            <w:pPr>
              <w:bidi w:val="1"/>
              <w:jc w:val="right"/>
            </w:pPr>
            <w:r/>
            <w:r>
              <w:rPr>
                <w:rFonts w:ascii="Arial" w:hAnsi="Arial" w:cs="Arial"/>
                <w:b w:val="0"/>
                <w:sz w:val="21"/>
                <w:rtl w:val="1"/>
                <w:szCs w:val="21"/>
              </w:rPr>
              <w:t>כרטיס יציאה.</w:t>
            </w:r>
          </w:p>
        </w:tc>
      </w:tr>
    </w:tbl>
    <w:p/>
    <w:p>
      <w:pPr>
        <w:bidi w:val="1"/>
        <w:spacing w:after="40"/>
        <w:jc w:val="right"/>
      </w:pPr>
      <w:r>
        <w:rPr>
          <w:rFonts w:ascii="Arial" w:hAnsi="Arial" w:cs="Arial"/>
          <w:b w:val="0"/>
          <w:sz w:val="23"/>
          <w:rtl w:val="1"/>
          <w:szCs w:val="23"/>
        </w:rPr>
        <w:t>• אפשר להחליף בכל יצירה שהכיתה לומדת – הטבלה מתאימה לכל טקסט.</w:t>
      </w:r>
    </w:p>
    <w:p>
      <w:pPr>
        <w:bidi w:val="1"/>
        <w:spacing w:after="40"/>
        <w:jc w:val="right"/>
      </w:pPr>
      <w:r>
        <w:rPr>
          <w:rFonts w:ascii="Arial" w:hAnsi="Arial" w:cs="Arial"/>
          <w:b w:val="0"/>
          <w:sz w:val="23"/>
          <w:rtl w:val="1"/>
          <w:szCs w:val="23"/>
        </w:rPr>
        <w:t>• יעקב ועשו: לשים לב שהפיוס לא מחייב קרבה – כל אח הולך לדרכו.</w:t>
      </w:r>
    </w:p>
    <w:p>
      <w:pPr>
        <w:bidi w:val="1"/>
        <w:spacing w:after="40"/>
        <w:jc w:val="right"/>
      </w:pPr>
      <w:r>
        <w:rPr>
          <w:rFonts w:ascii="Arial" w:hAnsi="Arial" w:cs="Arial"/>
          <w:b w:val="0"/>
          <w:sz w:val="23"/>
          <w:rtl w:val="1"/>
          <w:szCs w:val="23"/>
        </w:rPr>
        <w:t>• הסיפורים "שתי העיזים" ו"המפתח לחדר המוזיקה" נכתבו במיוחד לערכה.</w:t>
      </w:r>
    </w:p>
    <w:p>
      <w:r>
        <w:br w:type="page"/>
      </w:r>
    </w:p>
    <w:p>
      <w:pPr>
        <w:bidi w:val="1"/>
        <w:spacing w:after="40"/>
        <w:jc w:val="right"/>
      </w:pPr>
      <w:r>
        <w:rPr>
          <w:rFonts w:ascii="Arial" w:hAnsi="Arial" w:cs="Arial"/>
          <w:b/>
          <w:color w:val="7B4BD6"/>
          <w:sz w:val="40"/>
          <w:rtl w:val="1"/>
          <w:szCs w:val="40"/>
          <w:bCs/>
        </w:rPr>
        <w:t>📚 מחלוקת בין גיבורים – דף תלמיד</w:t>
      </w:r>
    </w:p>
    <w:p>
      <w:pPr>
        <w:bidi w:val="1"/>
        <w:spacing w:after="120"/>
        <w:jc w:val="right"/>
      </w:pPr>
      <w:r>
        <w:rPr>
          <w:rFonts w:ascii="Arial" w:hAnsi="Arial" w:cs="Arial"/>
          <w:b w:val="0"/>
          <w:color w:val="5B6472"/>
          <w:sz w:val="20"/>
          <w:rtl w:val="1"/>
          <w:szCs w:val="20"/>
        </w:rPr>
        <w:t>ערכה להדפסה • לחט״ב • פדגוגיה רגשית-חברתית</w:t>
      </w:r>
    </w:p>
    <w:p>
      <w:pPr>
        <w:bidi w:val="1"/>
        <w:spacing w:after="80"/>
        <w:jc w:val="right"/>
      </w:pPr>
      <w:r>
        <w:rPr>
          <w:rFonts w:ascii="Arial" w:hAnsi="Arial" w:cs="Arial"/>
          <w:b/>
          <w:sz w:val="23"/>
          <w:rtl w:val="1"/>
          <w:szCs w:val="23"/>
          <w:bCs/>
        </w:rPr>
        <w:t>שם: ______________    כיתה: ________    תאריך: ________</w:t>
      </w:r>
    </w:p>
    <w:p>
      <w:pPr>
        <w:bidi w:val="1"/>
        <w:spacing w:after="20"/>
        <w:jc w:val="right"/>
      </w:pPr>
      <w:r>
        <w:rPr>
          <w:rFonts w:ascii="Arial" w:hAnsi="Arial" w:cs="Arial"/>
          <w:b/>
          <w:color w:val="7B4BD6"/>
          <w:sz w:val="26"/>
          <w:rtl w:val="1"/>
          <w:szCs w:val="26"/>
          <w:bCs/>
        </w:rPr>
        <w:t>חלק א׳ – קוראים</w:t>
      </w:r>
    </w:p>
    <w:p>
      <w:pPr>
        <w:bidi w:val="1"/>
        <w:spacing w:after="80"/>
        <w:jc w:val="right"/>
      </w:pPr>
      <w:r>
        <w:rPr>
          <w:rFonts w:ascii="Arial" w:hAnsi="Arial" w:cs="Arial"/>
          <w:b w:val="0"/>
          <w:color w:val="46506A"/>
          <w:sz w:val="20"/>
          <w:rtl w:val="1"/>
          <w:szCs w:val="20"/>
        </w:rPr>
        <w:t>סיפור מקורי</w:t>
      </w:r>
    </w:p>
    <w:tbl>
      <w:tblPr>
        <w:tblStyle w:val="TableGrid"/>
        <w:tblW w:type="auto" w:w="0"/>
        <w:tblLook w:firstColumn="1" w:firstRow="1" w:lastColumn="0" w:lastRow="0" w:noHBand="0" w:noVBand="1" w:val="04A0"/>
        <w:bidiVisual w:val="1"/>
      </w:tblPr>
      <w:tblGrid>
        <w:gridCol w:w="10540"/>
      </w:tblGrid>
      <w:tr>
        <w:tc>
          <w:tcPr>
            <w:tcW w:type="dxa" w:w="10540"/>
          </w:tcPr>
          <w:p>
            <w:pPr>
              <w:bidi w:val="1"/>
              <w:jc w:val="right"/>
            </w:pPr>
            <w:r/>
            <w:r>
              <w:rPr>
                <w:rFonts w:ascii="Arial" w:hAnsi="Arial" w:cs="Arial"/>
                <w:b w:val="0"/>
                <w:sz w:val="21"/>
                <w:rtl w:val="1"/>
                <w:szCs w:val="21"/>
              </w:rPr>
              <w:t>🎸 המפתח לחדר המוזיקה</w:t>
            </w:r>
            <w:r>
              <w:br/>
            </w:r>
            <w:r>
              <w:rPr>
                <w:rFonts w:ascii="Arial" w:hAnsi="Arial" w:cs="Arial"/>
                <w:b w:val="0"/>
                <w:sz w:val="21"/>
                <w:rtl w:val="1"/>
                <w:szCs w:val="21"/>
              </w:rPr>
              <w:t>בחדר המוזיקה של השכבה יש תוף אחד, שני מגברים ושעה אחת בשבוע. השנה קיבלו אותה שתי להקות.</w:t>
            </w:r>
            <w:r>
              <w:br/>
            </w:r>
            <w:r>
              <w:rPr>
                <w:rFonts w:ascii="Arial" w:hAnsi="Arial" w:cs="Arial"/>
                <w:b w:val="0"/>
                <w:sz w:val="21"/>
                <w:rtl w:val="1"/>
                <w:szCs w:val="21"/>
              </w:rPr>
              <w:t>אלמה, המתופפת של "קו 7", חיכתה ליד הדלת כבר עשר דקות כשבן, הגיטריסט של "רעש לבן", הופיע עם המפתח. "אנחנו נרשמנו לשלישי," אמר. "גם אנחנו!" ענתה אלמה, ושלפה צילום של לוח ההרשמה.</w:t>
            </w:r>
            <w:r>
              <w:br/>
            </w:r>
            <w:r>
              <w:rPr>
                <w:rFonts w:ascii="Arial" w:hAnsi="Arial" w:cs="Arial"/>
                <w:b w:val="0"/>
                <w:sz w:val="21"/>
                <w:rtl w:val="1"/>
                <w:szCs w:val="21"/>
              </w:rPr>
              <w:t>הקולות עלו. "אתם תמיד חושבים שהכול שלכם." "ואתם תמיד מגיעים בלי תיאום."</w:t>
            </w:r>
            <w:r>
              <w:br/>
            </w:r>
            <w:r>
              <w:rPr>
                <w:rFonts w:ascii="Arial" w:hAnsi="Arial" w:cs="Arial"/>
                <w:b w:val="0"/>
                <w:sz w:val="21"/>
                <w:rtl w:val="1"/>
                <w:szCs w:val="21"/>
              </w:rPr>
              <w:t>נגה, שעברה במסדרון, הציעה: "רוצים לעצור רגע? כל אחד יגיד מה קרה – ואני רק אקשיב."</w:t>
            </w:r>
            <w:r>
              <w:br/>
            </w:r>
            <w:r>
              <w:rPr>
                <w:rFonts w:ascii="Arial" w:hAnsi="Arial" w:cs="Arial"/>
                <w:b w:val="0"/>
                <w:sz w:val="21"/>
                <w:rtl w:val="1"/>
                <w:szCs w:val="21"/>
              </w:rPr>
              <w:t>התברר שבן צריך לחזור על שיר לקראת טקס ביום חמישי, ואלמה מחכה כל השבוע לשעה היחידה שבה מותר לה לנגן על תוף אמיתי. "אז בעצם," שיקפה נגה, "את צריכה את התוף, ואתה צריך חזרה עם הלהקה לפני הטקס."</w:t>
            </w:r>
            <w:r>
              <w:br/>
            </w:r>
            <w:r>
              <w:rPr>
                <w:rFonts w:ascii="Arial" w:hAnsi="Arial" w:cs="Arial"/>
                <w:b w:val="0"/>
                <w:sz w:val="21"/>
                <w:rtl w:val="1"/>
                <w:szCs w:val="21"/>
              </w:rPr>
              <w:t>בסוף הסכימו: השבוע "רעש לבן" מקבלים 40 דקות ואלמה מתופפת איתם בחזרה – ובשבוע הבא החדר כולו של "קו 7". ועל הלוח נתלה דף הרשמה חדש, עם שמות וחתימות.</w:t>
            </w:r>
          </w:p>
        </w:tc>
      </w:tr>
    </w:tbl>
    <w:p/>
    <w:p>
      <w:pPr>
        <w:bidi w:val="1"/>
        <w:spacing w:after="20"/>
        <w:jc w:val="right"/>
      </w:pPr>
      <w:r>
        <w:rPr>
          <w:rFonts w:ascii="Arial" w:hAnsi="Arial" w:cs="Arial"/>
          <w:b/>
          <w:color w:val="7B4BD6"/>
          <w:sz w:val="26"/>
          <w:rtl w:val="1"/>
          <w:szCs w:val="26"/>
          <w:bCs/>
        </w:rPr>
        <w:t>חלק ב׳ – עמדה מול צורך</w:t>
      </w:r>
    </w:p>
    <w:p>
      <w:pPr>
        <w:bidi w:val="1"/>
        <w:spacing w:after="80"/>
        <w:jc w:val="right"/>
      </w:pPr>
      <w:r>
        <w:rPr>
          <w:rFonts w:ascii="Arial" w:hAnsi="Arial" w:cs="Arial"/>
          <w:b w:val="0"/>
          <w:color w:val="46506A"/>
          <w:sz w:val="20"/>
          <w:rtl w:val="1"/>
          <w:szCs w:val="20"/>
        </w:rPr>
        <w:t>מה כל דמות אומרת – ומה באמת חשוב לה?</w:t>
      </w:r>
    </w:p>
    <w:tbl>
      <w:tblPr>
        <w:tblStyle w:val="TableGrid"/>
        <w:tblW w:type="auto" w:w="0"/>
        <w:tblLook w:firstColumn="1" w:firstRow="1" w:lastColumn="0" w:lastRow="0" w:noHBand="0" w:noVBand="1" w:val="04A0"/>
        <w:bidiVisual w:val="1"/>
      </w:tblPr>
      <w:tblGrid>
        <w:gridCol w:w="2635"/>
        <w:gridCol w:w="2635"/>
        <w:gridCol w:w="2635"/>
        <w:gridCol w:w="2635"/>
      </w:tblGrid>
      <w:tr>
        <w:tc>
          <w:tcPr>
            <w:tcW w:type="dxa" w:w="2635"/>
            <w:shd w:val="clear" w:color="auto" w:fill="EEF3FF"/>
          </w:tcPr>
          <w:p>
            <w:pPr>
              <w:bidi w:val="1"/>
              <w:jc w:val="right"/>
            </w:pPr>
            <w:r/>
            <w:r>
              <w:rPr>
                <w:rFonts w:ascii="Arial" w:hAnsi="Arial" w:cs="Arial"/>
                <w:b/>
                <w:sz w:val="21"/>
                <w:rtl w:val="1"/>
                <w:szCs w:val="21"/>
                <w:bCs/>
              </w:rPr>
              <w:t>דמות</w:t>
            </w:r>
          </w:p>
        </w:tc>
        <w:tc>
          <w:tcPr>
            <w:tcW w:type="dxa" w:w="2635"/>
            <w:shd w:val="clear" w:color="auto" w:fill="EEF3FF"/>
          </w:tcPr>
          <w:p>
            <w:pPr>
              <w:bidi w:val="1"/>
              <w:jc w:val="right"/>
            </w:pPr>
            <w:r/>
            <w:r>
              <w:rPr>
                <w:rFonts w:ascii="Arial" w:hAnsi="Arial" w:cs="Arial"/>
                <w:b/>
                <w:sz w:val="21"/>
                <w:rtl w:val="1"/>
                <w:szCs w:val="21"/>
                <w:bCs/>
              </w:rPr>
              <w:t>עמדה</w:t>
            </w:r>
          </w:p>
        </w:tc>
        <w:tc>
          <w:tcPr>
            <w:tcW w:type="dxa" w:w="2635"/>
            <w:shd w:val="clear" w:color="auto" w:fill="EEF3FF"/>
          </w:tcPr>
          <w:p>
            <w:pPr>
              <w:bidi w:val="1"/>
              <w:jc w:val="right"/>
            </w:pPr>
            <w:r/>
            <w:r>
              <w:rPr>
                <w:rFonts w:ascii="Arial" w:hAnsi="Arial" w:cs="Arial"/>
                <w:b/>
                <w:sz w:val="21"/>
                <w:rtl w:val="1"/>
                <w:szCs w:val="21"/>
                <w:bCs/>
              </w:rPr>
              <w:t>צורך</w:t>
            </w:r>
          </w:p>
        </w:tc>
        <w:tc>
          <w:tcPr>
            <w:tcW w:type="dxa" w:w="2635"/>
            <w:shd w:val="clear" w:color="auto" w:fill="EEF3FF"/>
          </w:tcPr>
          <w:p>
            <w:pPr>
              <w:bidi w:val="1"/>
              <w:jc w:val="right"/>
            </w:pPr>
            <w:r/>
            <w:r>
              <w:rPr>
                <w:rFonts w:ascii="Arial" w:hAnsi="Arial" w:cs="Arial"/>
                <w:b/>
                <w:sz w:val="21"/>
                <w:rtl w:val="1"/>
                <w:szCs w:val="21"/>
                <w:bCs/>
              </w:rPr>
              <w:t>באיזה צעד זה התגלה?</w:t>
            </w:r>
          </w:p>
        </w:tc>
      </w:tr>
      <w:tr>
        <w:tc>
          <w:tcPr>
            <w:tcW w:type="dxa" w:w="2635"/>
          </w:tcPr>
          <w:p>
            <w:pPr>
              <w:bidi w:val="1"/>
              <w:jc w:val="right"/>
            </w:pPr>
            <w:r/>
            <w:r>
              <w:rPr>
                <w:rFonts w:ascii="Arial" w:hAnsi="Arial" w:cs="Arial"/>
                <w:b w:val="0"/>
                <w:sz w:val="21"/>
                <w:rtl w:val="1"/>
                <w:szCs w:val="21"/>
              </w:rPr>
              <w:t>אלמה</w:t>
            </w:r>
          </w:p>
        </w:tc>
        <w:tc>
          <w:tcPr>
            <w:tcW w:type="dxa" w:w="2635"/>
          </w:tcPr>
          <w:p>
            <w:pPr>
              <w:bidi w:val="1"/>
              <w:spacing w:after="280"/>
              <w:jc w:val="right"/>
            </w:pPr>
            <w:r/>
            <w:r>
              <w:rPr>
                <w:rFonts w:ascii="Arial" w:hAnsi="Arial" w:cs="Arial"/>
                <w:b w:val="0"/>
                <w:sz w:val="21"/>
                <w:rtl w:val="1"/>
                <w:szCs w:val="21"/>
              </w:rPr>
            </w:r>
          </w:p>
        </w:tc>
        <w:tc>
          <w:tcPr>
            <w:tcW w:type="dxa" w:w="2635"/>
          </w:tcPr>
          <w:p>
            <w:pPr>
              <w:bidi w:val="1"/>
              <w:spacing w:after="280"/>
              <w:jc w:val="right"/>
            </w:pPr>
            <w:r/>
            <w:r>
              <w:rPr>
                <w:rFonts w:ascii="Arial" w:hAnsi="Arial" w:cs="Arial"/>
                <w:b w:val="0"/>
                <w:sz w:val="21"/>
                <w:rtl w:val="1"/>
                <w:szCs w:val="21"/>
              </w:rPr>
            </w:r>
          </w:p>
        </w:tc>
        <w:tc>
          <w:tcPr>
            <w:tcW w:type="dxa" w:w="2635"/>
          </w:tcPr>
          <w:p>
            <w:pPr>
              <w:bidi w:val="1"/>
              <w:spacing w:after="280"/>
              <w:jc w:val="right"/>
            </w:pPr>
            <w:r/>
            <w:r>
              <w:rPr>
                <w:rFonts w:ascii="Arial" w:hAnsi="Arial" w:cs="Arial"/>
                <w:b w:val="0"/>
                <w:sz w:val="21"/>
                <w:rtl w:val="1"/>
                <w:szCs w:val="21"/>
              </w:rPr>
            </w:r>
          </w:p>
        </w:tc>
      </w:tr>
      <w:tr>
        <w:tc>
          <w:tcPr>
            <w:tcW w:type="dxa" w:w="2635"/>
          </w:tcPr>
          <w:p>
            <w:pPr>
              <w:bidi w:val="1"/>
              <w:jc w:val="right"/>
            </w:pPr>
            <w:r/>
            <w:r>
              <w:rPr>
                <w:rFonts w:ascii="Arial" w:hAnsi="Arial" w:cs="Arial"/>
                <w:b w:val="0"/>
                <w:sz w:val="21"/>
                <w:rtl w:val="1"/>
                <w:szCs w:val="21"/>
              </w:rPr>
              <w:t>בן</w:t>
            </w:r>
          </w:p>
        </w:tc>
        <w:tc>
          <w:tcPr>
            <w:tcW w:type="dxa" w:w="2635"/>
          </w:tcPr>
          <w:p>
            <w:pPr>
              <w:bidi w:val="1"/>
              <w:spacing w:after="280"/>
              <w:jc w:val="right"/>
            </w:pPr>
            <w:r/>
            <w:r>
              <w:rPr>
                <w:rFonts w:ascii="Arial" w:hAnsi="Arial" w:cs="Arial"/>
                <w:b w:val="0"/>
                <w:sz w:val="21"/>
                <w:rtl w:val="1"/>
                <w:szCs w:val="21"/>
              </w:rPr>
            </w:r>
          </w:p>
        </w:tc>
        <w:tc>
          <w:tcPr>
            <w:tcW w:type="dxa" w:w="2635"/>
          </w:tcPr>
          <w:p>
            <w:pPr>
              <w:bidi w:val="1"/>
              <w:spacing w:after="280"/>
              <w:jc w:val="right"/>
            </w:pPr>
            <w:r/>
            <w:r>
              <w:rPr>
                <w:rFonts w:ascii="Arial" w:hAnsi="Arial" w:cs="Arial"/>
                <w:b w:val="0"/>
                <w:sz w:val="21"/>
                <w:rtl w:val="1"/>
                <w:szCs w:val="21"/>
              </w:rPr>
            </w:r>
          </w:p>
        </w:tc>
        <w:tc>
          <w:tcPr>
            <w:tcW w:type="dxa" w:w="2635"/>
          </w:tcPr>
          <w:p>
            <w:pPr>
              <w:bidi w:val="1"/>
              <w:spacing w:after="280"/>
              <w:jc w:val="right"/>
            </w:pPr>
            <w:r/>
            <w:r>
              <w:rPr>
                <w:rFonts w:ascii="Arial" w:hAnsi="Arial" w:cs="Arial"/>
                <w:b w:val="0"/>
                <w:sz w:val="21"/>
                <w:rtl w:val="1"/>
                <w:szCs w:val="21"/>
              </w:rPr>
            </w:r>
          </w:p>
        </w:tc>
      </w:tr>
    </w:tbl>
    <w:p/>
    <w:p>
      <w:pPr>
        <w:bidi w:val="1"/>
        <w:spacing w:after="40"/>
        <w:jc w:val="right"/>
      </w:pPr>
      <w:r>
        <w:rPr>
          <w:rFonts w:ascii="Arial" w:hAnsi="Arial" w:cs="Arial"/>
          <w:b w:val="0"/>
          <w:sz w:val="23"/>
          <w:rtl w:val="1"/>
          <w:szCs w:val="23"/>
        </w:rPr>
        <w:t>1. מה העמדה של כל צד, ומה הצורך שמתחתיה?</w:t>
      </w:r>
    </w:p>
    <w:p>
      <w:pPr>
        <w:bidi w:val="1"/>
        <w:spacing w:after="40"/>
        <w:jc w:val="right"/>
      </w:pPr>
      <w:r>
        <w:rPr>
          <w:rFonts w:ascii="Arial" w:hAnsi="Arial" w:cs="Arial"/>
          <w:b w:val="0"/>
          <w:sz w:val="23"/>
          <w:rtl w:val="1"/>
          <w:szCs w:val="23"/>
        </w:rPr>
        <w:t>2. באילו צעדים של "בונים גשר" השתמשה נגה? צטטו משפט.</w:t>
      </w:r>
    </w:p>
    <w:p>
      <w:pPr>
        <w:bidi w:val="1"/>
        <w:spacing w:after="40"/>
        <w:jc w:val="right"/>
      </w:pPr>
      <w:r>
        <w:rPr>
          <w:rFonts w:ascii="Arial" w:hAnsi="Arial" w:cs="Arial"/>
          <w:b w:val="0"/>
          <w:sz w:val="23"/>
          <w:rtl w:val="1"/>
          <w:szCs w:val="23"/>
        </w:rPr>
        <w:t>3. איזה משפט הסלים את המצב? נסחו אותו מחדש כמסר "אני".</w:t>
      </w:r>
    </w:p>
    <w:p>
      <w:pPr>
        <w:bidi w:val="1"/>
        <w:spacing w:after="40"/>
        <w:jc w:val="right"/>
      </w:pPr>
      <w:r>
        <w:rPr>
          <w:rFonts w:ascii="Arial" w:hAnsi="Arial" w:cs="Arial"/>
          <w:b w:val="0"/>
          <w:sz w:val="23"/>
          <w:rtl w:val="1"/>
          <w:szCs w:val="23"/>
        </w:rPr>
        <w:t>4. האם הפתרון הוגן? מה הייתם משנים?</w:t>
      </w:r>
    </w:p>
    <w:p>
      <w:pPr>
        <w:bidi w:val="1"/>
        <w:spacing w:after="40"/>
        <w:jc w:val="right"/>
      </w:pPr>
      <w:r>
        <w:rPr>
          <w:rFonts w:ascii="Arial" w:hAnsi="Arial" w:cs="Arial"/>
          <w:b w:val="0"/>
          <w:color w:val="9AA6C2"/>
          <w:sz w:val="23"/>
          <w:rtl w:val="1"/>
          <w:szCs w:val="23"/>
        </w:rPr>
        <w:t>______________________________________________________________________________</w:t>
      </w:r>
    </w:p>
    <w:p>
      <w:pPr>
        <w:bidi w:val="1"/>
        <w:spacing w:after="40"/>
        <w:jc w:val="right"/>
      </w:pPr>
      <w:r>
        <w:rPr>
          <w:rFonts w:ascii="Arial" w:hAnsi="Arial" w:cs="Arial"/>
          <w:b w:val="0"/>
          <w:color w:val="9AA6C2"/>
          <w:sz w:val="23"/>
          <w:rtl w:val="1"/>
          <w:szCs w:val="23"/>
        </w:rPr>
        <w:t>______________________________________________________________________________</w:t>
      </w:r>
    </w:p>
    <w:p>
      <w:pPr>
        <w:bidi w:val="1"/>
        <w:spacing w:after="40"/>
        <w:jc w:val="right"/>
      </w:pPr>
      <w:r>
        <w:rPr>
          <w:rFonts w:ascii="Arial" w:hAnsi="Arial" w:cs="Arial"/>
          <w:b w:val="0"/>
          <w:color w:val="9AA6C2"/>
          <w:sz w:val="23"/>
          <w:rtl w:val="1"/>
          <w:szCs w:val="23"/>
        </w:rPr>
        <w:t>______________________________________________________________________________</w:t>
      </w:r>
    </w:p>
    <w:p>
      <w:pPr>
        <w:bidi w:val="1"/>
        <w:spacing w:after="40"/>
        <w:jc w:val="right"/>
      </w:pPr>
      <w:r>
        <w:rPr>
          <w:rFonts w:ascii="Arial" w:hAnsi="Arial" w:cs="Arial"/>
          <w:b w:val="0"/>
          <w:color w:val="9AA6C2"/>
          <w:sz w:val="23"/>
          <w:rtl w:val="1"/>
          <w:szCs w:val="23"/>
        </w:rPr>
        <w:t>______________________________________________________________________________</w:t>
      </w:r>
    </w:p>
    <w:p>
      <w:pPr>
        <w:bidi w:val="1"/>
        <w:spacing w:after="20"/>
        <w:jc w:val="right"/>
      </w:pPr>
      <w:r>
        <w:rPr>
          <w:rFonts w:ascii="Arial" w:hAnsi="Arial" w:cs="Arial"/>
          <w:b/>
          <w:color w:val="7B4BD6"/>
          <w:sz w:val="26"/>
          <w:rtl w:val="1"/>
          <w:szCs w:val="26"/>
          <w:bCs/>
        </w:rPr>
        <w:t>חלק ג׳ – אתם המגשרים</w:t>
      </w:r>
    </w:p>
    <w:p>
      <w:pPr>
        <w:bidi w:val="1"/>
        <w:spacing w:after="80"/>
        <w:jc w:val="right"/>
      </w:pPr>
      <w:r>
        <w:rPr>
          <w:rFonts w:ascii="Arial" w:hAnsi="Arial" w:cs="Arial"/>
          <w:b w:val="0"/>
          <w:color w:val="46506A"/>
          <w:sz w:val="20"/>
          <w:rtl w:val="1"/>
          <w:szCs w:val="20"/>
        </w:rPr>
        <w:t>כתבו פתרון מוסכם: מה כל צד מקבל? מי, מה, מתי?</w:t>
      </w:r>
    </w:p>
    <w:p>
      <w:pPr>
        <w:bidi w:val="1"/>
        <w:spacing w:after="40"/>
        <w:jc w:val="right"/>
      </w:pPr>
      <w:r>
        <w:rPr>
          <w:rFonts w:ascii="Arial" w:hAnsi="Arial" w:cs="Arial"/>
          <w:b w:val="0"/>
          <w:color w:val="9AA6C2"/>
          <w:sz w:val="23"/>
          <w:rtl w:val="1"/>
          <w:szCs w:val="23"/>
        </w:rPr>
        <w:t>______________________________________________________________________________</w:t>
      </w:r>
    </w:p>
    <w:p>
      <w:pPr>
        <w:bidi w:val="1"/>
        <w:spacing w:after="40"/>
        <w:jc w:val="right"/>
      </w:pPr>
      <w:r>
        <w:rPr>
          <w:rFonts w:ascii="Arial" w:hAnsi="Arial" w:cs="Arial"/>
          <w:b w:val="0"/>
          <w:color w:val="9AA6C2"/>
          <w:sz w:val="23"/>
          <w:rtl w:val="1"/>
          <w:szCs w:val="23"/>
        </w:rPr>
        <w:t>______________________________________________________________________________</w:t>
      </w:r>
    </w:p>
    <w:p>
      <w:pPr>
        <w:bidi w:val="1"/>
        <w:spacing w:after="40"/>
        <w:jc w:val="right"/>
      </w:pPr>
      <w:r>
        <w:rPr>
          <w:rFonts w:ascii="Arial" w:hAnsi="Arial" w:cs="Arial"/>
          <w:b w:val="0"/>
          <w:color w:val="9AA6C2"/>
          <w:sz w:val="23"/>
          <w:rtl w:val="1"/>
          <w:szCs w:val="23"/>
        </w:rPr>
        <w:t>______________________________________________________________________________</w:t>
      </w:r>
    </w:p>
    <w:p>
      <w:r>
        <w:br w:type="page"/>
      </w:r>
    </w:p>
    <w:p>
      <w:pPr>
        <w:bidi w:val="1"/>
        <w:spacing w:after="40"/>
        <w:jc w:val="right"/>
      </w:pPr>
      <w:r>
        <w:rPr>
          <w:rFonts w:ascii="Arial" w:hAnsi="Arial" w:cs="Arial"/>
          <w:b/>
          <w:color w:val="7B4BD6"/>
          <w:sz w:val="40"/>
          <w:rtl w:val="1"/>
          <w:szCs w:val="40"/>
          <w:bCs/>
        </w:rPr>
        <w:t>📜 יעקב ועשו – המפגש (חט״ע)</w:t>
      </w:r>
    </w:p>
    <w:p>
      <w:pPr>
        <w:bidi w:val="1"/>
        <w:spacing w:after="120"/>
        <w:jc w:val="right"/>
      </w:pPr>
      <w:r>
        <w:rPr>
          <w:rFonts w:ascii="Arial" w:hAnsi="Arial" w:cs="Arial"/>
          <w:b w:val="0"/>
          <w:color w:val="5B6472"/>
          <w:sz w:val="20"/>
          <w:rtl w:val="1"/>
          <w:szCs w:val="20"/>
        </w:rPr>
        <w:t>ערכה להדפסה • לחט״ע • פדגוגיה רגשית-חברתית</w:t>
      </w:r>
    </w:p>
    <w:p>
      <w:pPr>
        <w:bidi w:val="1"/>
        <w:spacing w:after="80"/>
        <w:jc w:val="right"/>
      </w:pPr>
      <w:r>
        <w:rPr>
          <w:rFonts w:ascii="Arial" w:hAnsi="Arial" w:cs="Arial"/>
          <w:b/>
          <w:sz w:val="23"/>
          <w:rtl w:val="1"/>
          <w:szCs w:val="23"/>
          <w:bCs/>
        </w:rPr>
        <w:t>שם: ______________    כיתה: ________    תאריך: ________</w:t>
      </w:r>
    </w:p>
    <w:tbl>
      <w:tblPr>
        <w:tblStyle w:val="TableGrid"/>
        <w:tblW w:type="auto" w:w="0"/>
        <w:tblLook w:firstColumn="1" w:firstRow="1" w:lastColumn="0" w:lastRow="0" w:noHBand="0" w:noVBand="1" w:val="04A0"/>
        <w:bidiVisual w:val="1"/>
      </w:tblPr>
      <w:tblGrid>
        <w:gridCol w:w="10540"/>
      </w:tblGrid>
      <w:tr>
        <w:tc>
          <w:tcPr>
            <w:tcW w:type="dxa" w:w="10540"/>
          </w:tcPr>
          <w:p>
            <w:pPr>
              <w:bidi w:val="1"/>
              <w:jc w:val="right"/>
            </w:pPr>
            <w:r/>
            <w:r>
              <w:rPr>
                <w:rFonts w:ascii="Arial" w:hAnsi="Arial" w:cs="Arial"/>
                <w:b w:val="0"/>
                <w:sz w:val="21"/>
                <w:rtl w:val="1"/>
                <w:szCs w:val="21"/>
              </w:rPr>
              <w:t>📜 יעקב ועשו – המפגש · בראשית לב–לג (טקסט מקראי), סיכום ושאלות שלנו</w:t>
            </w:r>
            <w:r>
              <w:br/>
            </w:r>
            <w:r>
              <w:rPr>
                <w:rFonts w:ascii="Arial" w:hAnsi="Arial" w:cs="Arial"/>
                <w:b w:val="0"/>
                <w:sz w:val="21"/>
                <w:rtl w:val="1"/>
                <w:szCs w:val="21"/>
              </w:rPr>
              <w:t>יעקב ועשו, אחים תאומים, נפרדו בכעס גדול אחרי שיעקב לקח את ברכת הבכורה. עשרים שנה לא נפגשו. כשיעקב חוזר לארץ, הוא שומע שעשו יוצא לקראתו עם ארבע מאות איש – ומתמלא פחד.</w:t>
            </w:r>
            <w:r>
              <w:br/>
            </w:r>
            <w:r>
              <w:rPr>
                <w:rFonts w:ascii="Arial" w:hAnsi="Arial" w:cs="Arial"/>
                <w:b w:val="0"/>
                <w:sz w:val="21"/>
                <w:rtl w:val="1"/>
                <w:szCs w:val="21"/>
              </w:rPr>
              <w:t>יעקב מתכונן בשלושה מישורים: הוא שולח לפניו מתנות רבות, מחלק את המחנה כדי להגן על משפחתו, ומתפלל. בלילה שלפני המפגש הוא נאבק עם דמות מסתורית ויוצא ממנו צולע – ועם שם חדש, ישראל.</w:t>
            </w:r>
            <w:r>
              <w:br/>
            </w:r>
            <w:r>
              <w:rPr>
                <w:rFonts w:ascii="Arial" w:hAnsi="Arial" w:cs="Arial"/>
                <w:b w:val="0"/>
                <w:sz w:val="21"/>
                <w:rtl w:val="1"/>
                <w:szCs w:val="21"/>
              </w:rPr>
              <w:t>בבוקר יעקב מתקרב לעשו ומשתחווה שבע פעמים. "וַיָּרָץ עֵשָׂו לִקְרָאתוֹ וַיְחַבְּקֵהוּ… וַיִּשָּׁקֵהוּ וַיִּבְכּוּ" (בראשית לג, ד). עשו מסרב בתחילה למתנות: "יֶשׁ לִי רָב, אָחִי". יעקב מתעקש: "קַח נָא אֶת בִּרְכָתִי" – והמילה "ברכה" חוזרת, הפעם כמתנה.</w:t>
            </w:r>
            <w:r>
              <w:br/>
            </w:r>
            <w:r>
              <w:rPr>
                <w:rFonts w:ascii="Arial" w:hAnsi="Arial" w:cs="Arial"/>
                <w:b w:val="0"/>
                <w:sz w:val="21"/>
                <w:rtl w:val="1"/>
                <w:szCs w:val="21"/>
              </w:rPr>
              <w:t>בסוף כל אח הולך לדרכו. יש פיוס, אבל אין מגורים משותפים.</w:t>
            </w:r>
          </w:p>
        </w:tc>
      </w:tr>
    </w:tbl>
    <w:p/>
    <w:tbl>
      <w:tblPr>
        <w:tblStyle w:val="TableGrid"/>
        <w:tblW w:type="auto" w:w="0"/>
        <w:tblLook w:firstColumn="1" w:firstRow="1" w:lastColumn="0" w:lastRow="0" w:noHBand="0" w:noVBand="1" w:val="04A0"/>
        <w:bidiVisual w:val="1"/>
      </w:tblPr>
      <w:tblGrid>
        <w:gridCol w:w="2635"/>
        <w:gridCol w:w="2635"/>
        <w:gridCol w:w="2635"/>
        <w:gridCol w:w="2635"/>
      </w:tblGrid>
      <w:tr>
        <w:tc>
          <w:tcPr>
            <w:tcW w:type="dxa" w:w="2635"/>
            <w:shd w:val="clear" w:color="auto" w:fill="EEF3FF"/>
          </w:tcPr>
          <w:p>
            <w:pPr>
              <w:bidi w:val="1"/>
              <w:spacing w:after="280"/>
              <w:jc w:val="right"/>
            </w:pPr>
            <w:r/>
            <w:r>
              <w:rPr>
                <w:rFonts w:ascii="Arial" w:hAnsi="Arial" w:cs="Arial"/>
                <w:b/>
                <w:sz w:val="21"/>
                <w:rtl w:val="1"/>
                <w:szCs w:val="21"/>
                <w:bCs/>
              </w:rPr>
            </w:r>
          </w:p>
        </w:tc>
        <w:tc>
          <w:tcPr>
            <w:tcW w:type="dxa" w:w="2635"/>
            <w:shd w:val="clear" w:color="auto" w:fill="EEF3FF"/>
          </w:tcPr>
          <w:p>
            <w:pPr>
              <w:bidi w:val="1"/>
              <w:jc w:val="right"/>
            </w:pPr>
            <w:r/>
            <w:r>
              <w:rPr>
                <w:rFonts w:ascii="Arial" w:hAnsi="Arial" w:cs="Arial"/>
                <w:b/>
                <w:sz w:val="21"/>
                <w:rtl w:val="1"/>
                <w:szCs w:val="21"/>
                <w:bCs/>
              </w:rPr>
              <w:t>עמדה גלויה</w:t>
            </w:r>
          </w:p>
        </w:tc>
        <w:tc>
          <w:tcPr>
            <w:tcW w:type="dxa" w:w="2635"/>
            <w:shd w:val="clear" w:color="auto" w:fill="EEF3FF"/>
          </w:tcPr>
          <w:p>
            <w:pPr>
              <w:bidi w:val="1"/>
              <w:jc w:val="right"/>
            </w:pPr>
            <w:r/>
            <w:r>
              <w:rPr>
                <w:rFonts w:ascii="Arial" w:hAnsi="Arial" w:cs="Arial"/>
                <w:b/>
                <w:sz w:val="21"/>
                <w:rtl w:val="1"/>
                <w:szCs w:val="21"/>
                <w:bCs/>
              </w:rPr>
              <w:t>צורך / אינטרס</w:t>
            </w:r>
          </w:p>
        </w:tc>
        <w:tc>
          <w:tcPr>
            <w:tcW w:type="dxa" w:w="2635"/>
            <w:shd w:val="clear" w:color="auto" w:fill="EEF3FF"/>
          </w:tcPr>
          <w:p>
            <w:pPr>
              <w:bidi w:val="1"/>
              <w:jc w:val="right"/>
            </w:pPr>
            <w:r/>
            <w:r>
              <w:rPr>
                <w:rFonts w:ascii="Arial" w:hAnsi="Arial" w:cs="Arial"/>
                <w:b/>
                <w:sz w:val="21"/>
                <w:rtl w:val="1"/>
                <w:szCs w:val="21"/>
                <w:bCs/>
              </w:rPr>
              <w:t>מה השתנה במפגש?</w:t>
            </w:r>
          </w:p>
        </w:tc>
      </w:tr>
      <w:tr>
        <w:tc>
          <w:tcPr>
            <w:tcW w:type="dxa" w:w="2635"/>
          </w:tcPr>
          <w:p>
            <w:pPr>
              <w:bidi w:val="1"/>
              <w:jc w:val="right"/>
            </w:pPr>
            <w:r/>
            <w:r>
              <w:rPr>
                <w:rFonts w:ascii="Arial" w:hAnsi="Arial" w:cs="Arial"/>
                <w:b w:val="0"/>
                <w:sz w:val="21"/>
                <w:rtl w:val="1"/>
                <w:szCs w:val="21"/>
              </w:rPr>
              <w:t>יעקב</w:t>
            </w:r>
          </w:p>
        </w:tc>
        <w:tc>
          <w:tcPr>
            <w:tcW w:type="dxa" w:w="2635"/>
          </w:tcPr>
          <w:p>
            <w:pPr>
              <w:bidi w:val="1"/>
              <w:spacing w:after="280"/>
              <w:jc w:val="right"/>
            </w:pPr>
            <w:r/>
            <w:r>
              <w:rPr>
                <w:rFonts w:ascii="Arial" w:hAnsi="Arial" w:cs="Arial"/>
                <w:b w:val="0"/>
                <w:sz w:val="21"/>
                <w:rtl w:val="1"/>
                <w:szCs w:val="21"/>
              </w:rPr>
            </w:r>
          </w:p>
        </w:tc>
        <w:tc>
          <w:tcPr>
            <w:tcW w:type="dxa" w:w="2635"/>
          </w:tcPr>
          <w:p>
            <w:pPr>
              <w:bidi w:val="1"/>
              <w:spacing w:after="280"/>
              <w:jc w:val="right"/>
            </w:pPr>
            <w:r/>
            <w:r>
              <w:rPr>
                <w:rFonts w:ascii="Arial" w:hAnsi="Arial" w:cs="Arial"/>
                <w:b w:val="0"/>
                <w:sz w:val="21"/>
                <w:rtl w:val="1"/>
                <w:szCs w:val="21"/>
              </w:rPr>
            </w:r>
          </w:p>
        </w:tc>
        <w:tc>
          <w:tcPr>
            <w:tcW w:type="dxa" w:w="2635"/>
          </w:tcPr>
          <w:p>
            <w:pPr>
              <w:bidi w:val="1"/>
              <w:spacing w:after="280"/>
              <w:jc w:val="right"/>
            </w:pPr>
            <w:r/>
            <w:r>
              <w:rPr>
                <w:rFonts w:ascii="Arial" w:hAnsi="Arial" w:cs="Arial"/>
                <w:b w:val="0"/>
                <w:sz w:val="21"/>
                <w:rtl w:val="1"/>
                <w:szCs w:val="21"/>
              </w:rPr>
            </w:r>
          </w:p>
        </w:tc>
      </w:tr>
      <w:tr>
        <w:tc>
          <w:tcPr>
            <w:tcW w:type="dxa" w:w="2635"/>
          </w:tcPr>
          <w:p>
            <w:pPr>
              <w:bidi w:val="1"/>
              <w:jc w:val="right"/>
            </w:pPr>
            <w:r/>
            <w:r>
              <w:rPr>
                <w:rFonts w:ascii="Arial" w:hAnsi="Arial" w:cs="Arial"/>
                <w:b w:val="0"/>
                <w:sz w:val="21"/>
                <w:rtl w:val="1"/>
                <w:szCs w:val="21"/>
              </w:rPr>
              <w:t>עשו</w:t>
            </w:r>
          </w:p>
        </w:tc>
        <w:tc>
          <w:tcPr>
            <w:tcW w:type="dxa" w:w="2635"/>
          </w:tcPr>
          <w:p>
            <w:pPr>
              <w:bidi w:val="1"/>
              <w:spacing w:after="280"/>
              <w:jc w:val="right"/>
            </w:pPr>
            <w:r/>
            <w:r>
              <w:rPr>
                <w:rFonts w:ascii="Arial" w:hAnsi="Arial" w:cs="Arial"/>
                <w:b w:val="0"/>
                <w:sz w:val="21"/>
                <w:rtl w:val="1"/>
                <w:szCs w:val="21"/>
              </w:rPr>
            </w:r>
          </w:p>
        </w:tc>
        <w:tc>
          <w:tcPr>
            <w:tcW w:type="dxa" w:w="2635"/>
          </w:tcPr>
          <w:p>
            <w:pPr>
              <w:bidi w:val="1"/>
              <w:spacing w:after="280"/>
              <w:jc w:val="right"/>
            </w:pPr>
            <w:r/>
            <w:r>
              <w:rPr>
                <w:rFonts w:ascii="Arial" w:hAnsi="Arial" w:cs="Arial"/>
                <w:b w:val="0"/>
                <w:sz w:val="21"/>
                <w:rtl w:val="1"/>
                <w:szCs w:val="21"/>
              </w:rPr>
            </w:r>
          </w:p>
        </w:tc>
        <w:tc>
          <w:tcPr>
            <w:tcW w:type="dxa" w:w="2635"/>
          </w:tcPr>
          <w:p>
            <w:pPr>
              <w:bidi w:val="1"/>
              <w:spacing w:after="280"/>
              <w:jc w:val="right"/>
            </w:pPr>
            <w:r/>
            <w:r>
              <w:rPr>
                <w:rFonts w:ascii="Arial" w:hAnsi="Arial" w:cs="Arial"/>
                <w:b w:val="0"/>
                <w:sz w:val="21"/>
                <w:rtl w:val="1"/>
                <w:szCs w:val="21"/>
              </w:rPr>
            </w:r>
          </w:p>
        </w:tc>
      </w:tr>
    </w:tbl>
    <w:p/>
    <w:p>
      <w:pPr>
        <w:bidi w:val="1"/>
        <w:spacing w:after="40"/>
        <w:jc w:val="right"/>
      </w:pPr>
      <w:r>
        <w:rPr>
          <w:rFonts w:ascii="Arial" w:hAnsi="Arial" w:cs="Arial"/>
          <w:b w:val="0"/>
          <w:sz w:val="23"/>
          <w:rtl w:val="1"/>
          <w:szCs w:val="23"/>
        </w:rPr>
        <w:t>1. השוו בין העמדה הגלויה של כל אח לבין הצורך שמתחתיה.</w:t>
      </w:r>
    </w:p>
    <w:p>
      <w:pPr>
        <w:bidi w:val="1"/>
        <w:spacing w:after="40"/>
        <w:jc w:val="right"/>
      </w:pPr>
      <w:r>
        <w:rPr>
          <w:rFonts w:ascii="Arial" w:hAnsi="Arial" w:cs="Arial"/>
          <w:b w:val="0"/>
          <w:sz w:val="23"/>
          <w:rtl w:val="1"/>
          <w:szCs w:val="23"/>
        </w:rPr>
        <w:t>2. מה תפקיד המתנות? האם זו "השלמה" או "פיצוי"? נמקו.</w:t>
      </w:r>
    </w:p>
    <w:p>
      <w:pPr>
        <w:bidi w:val="1"/>
        <w:spacing w:after="40"/>
        <w:jc w:val="right"/>
      </w:pPr>
      <w:r>
        <w:rPr>
          <w:rFonts w:ascii="Arial" w:hAnsi="Arial" w:cs="Arial"/>
          <w:b w:val="0"/>
          <w:sz w:val="23"/>
          <w:rtl w:val="1"/>
          <w:szCs w:val="23"/>
        </w:rPr>
        <w:t>3. "קַח נָא אֶת בִּרְכָתִי" – כיצד המילה ברכה הופכת את הסכסוך הישן?</w:t>
      </w:r>
    </w:p>
    <w:p>
      <w:pPr>
        <w:bidi w:val="1"/>
        <w:spacing w:after="40"/>
        <w:jc w:val="right"/>
      </w:pPr>
      <w:r>
        <w:rPr>
          <w:rFonts w:ascii="Arial" w:hAnsi="Arial" w:cs="Arial"/>
          <w:b w:val="0"/>
          <w:sz w:val="23"/>
          <w:rtl w:val="1"/>
          <w:szCs w:val="23"/>
        </w:rPr>
        <w:t>4. האם פיוס מחייב קרבה? מה למדתם מהסיום – כל אח לדרכו?</w:t>
      </w:r>
    </w:p>
    <w:p>
      <w:pPr>
        <w:bidi w:val="1"/>
        <w:spacing w:after="40"/>
        <w:jc w:val="right"/>
      </w:pPr>
      <w:r>
        <w:rPr>
          <w:rFonts w:ascii="Arial" w:hAnsi="Arial" w:cs="Arial"/>
          <w:b w:val="0"/>
          <w:sz w:val="23"/>
          <w:rtl w:val="1"/>
          <w:szCs w:val="23"/>
        </w:rPr>
        <w:t>5. נסו לכתוב את השיחה כאילו היה ביניהם מגשר/ת: מה הייתה השאלה הראשונה?</w:t>
      </w:r>
    </w:p>
    <w:p>
      <w:pPr>
        <w:bidi w:val="1"/>
        <w:spacing w:after="40"/>
        <w:jc w:val="right"/>
      </w:pPr>
      <w:r>
        <w:rPr>
          <w:rFonts w:ascii="Arial" w:hAnsi="Arial" w:cs="Arial"/>
          <w:b w:val="0"/>
          <w:color w:val="9AA6C2"/>
          <w:sz w:val="23"/>
          <w:rtl w:val="1"/>
          <w:szCs w:val="23"/>
        </w:rPr>
        <w:t>______________________________________________________________________________</w:t>
      </w:r>
    </w:p>
    <w:p>
      <w:pPr>
        <w:bidi w:val="1"/>
        <w:spacing w:after="40"/>
        <w:jc w:val="right"/>
      </w:pPr>
      <w:r>
        <w:rPr>
          <w:rFonts w:ascii="Arial" w:hAnsi="Arial" w:cs="Arial"/>
          <w:b w:val="0"/>
          <w:color w:val="9AA6C2"/>
          <w:sz w:val="23"/>
          <w:rtl w:val="1"/>
          <w:szCs w:val="23"/>
        </w:rPr>
        <w:t>______________________________________________________________________________</w:t>
      </w:r>
    </w:p>
    <w:p>
      <w:pPr>
        <w:bidi w:val="1"/>
        <w:spacing w:after="40"/>
        <w:jc w:val="right"/>
      </w:pPr>
      <w:r>
        <w:rPr>
          <w:rFonts w:ascii="Arial" w:hAnsi="Arial" w:cs="Arial"/>
          <w:b w:val="0"/>
          <w:color w:val="9AA6C2"/>
          <w:sz w:val="23"/>
          <w:rtl w:val="1"/>
          <w:szCs w:val="23"/>
        </w:rPr>
        <w:t>______________________________________________________________________________</w:t>
      </w:r>
    </w:p>
    <w:p>
      <w:pPr>
        <w:bidi w:val="1"/>
        <w:spacing w:after="40"/>
        <w:jc w:val="right"/>
      </w:pPr>
      <w:r>
        <w:rPr>
          <w:rFonts w:ascii="Arial" w:hAnsi="Arial" w:cs="Arial"/>
          <w:b w:val="0"/>
          <w:color w:val="9AA6C2"/>
          <w:sz w:val="23"/>
          <w:rtl w:val="1"/>
          <w:szCs w:val="23"/>
        </w:rPr>
        <w:t>______________________________________________________________________________</w:t>
      </w:r>
    </w:p>
    <w:p>
      <w:pPr>
        <w:bidi w:val="1"/>
        <w:spacing w:after="40"/>
        <w:jc w:val="right"/>
      </w:pPr>
      <w:r>
        <w:rPr>
          <w:rFonts w:ascii="Arial" w:hAnsi="Arial" w:cs="Arial"/>
          <w:b w:val="0"/>
          <w:color w:val="9AA6C2"/>
          <w:sz w:val="23"/>
          <w:rtl w:val="1"/>
          <w:szCs w:val="23"/>
        </w:rPr>
        <w:t>______________________________________________________________________________</w:t>
      </w:r>
    </w:p>
    <w:p>
      <w:pPr>
        <w:bidi w:val="1"/>
        <w:spacing w:after="40"/>
        <w:jc w:val="right"/>
      </w:pPr>
      <w:r>
        <w:rPr>
          <w:rFonts w:ascii="Arial" w:hAnsi="Arial" w:cs="Arial"/>
          <w:b w:val="0"/>
          <w:color w:val="9AA6C2"/>
          <w:sz w:val="23"/>
          <w:rtl w:val="1"/>
          <w:szCs w:val="23"/>
        </w:rPr>
        <w:t>______________________________________________________________________________</w:t>
      </w:r>
    </w:p>
    <w:p>
      <w:pPr>
        <w:bidi w:val="1"/>
        <w:spacing w:after="80"/>
        <w:jc w:val="right"/>
      </w:pPr>
      <w:r>
        <w:rPr>
          <w:rFonts w:ascii="Arial" w:hAnsi="Arial" w:cs="Arial"/>
          <w:b w:val="0"/>
          <w:sz w:val="23"/>
          <w:rtl w:val="1"/>
          <w:szCs w:val="23"/>
        </w:rPr>
        <w:t>📖 ביצירה שאתם לומדים: שתי דמויות במחלוקת, עמדה וצורך לכל אחת, והצעת פתרון.</w:t>
      </w:r>
    </w:p>
    <w:p>
      <w:pPr>
        <w:bidi w:val="1"/>
        <w:spacing w:after="40"/>
        <w:jc w:val="right"/>
      </w:pPr>
      <w:r>
        <w:rPr>
          <w:rFonts w:ascii="Arial" w:hAnsi="Arial" w:cs="Arial"/>
          <w:b w:val="0"/>
          <w:color w:val="9AA6C2"/>
          <w:sz w:val="23"/>
          <w:rtl w:val="1"/>
          <w:szCs w:val="23"/>
        </w:rPr>
        <w:t>______________________________________________________________________________</w:t>
      </w:r>
    </w:p>
    <w:p>
      <w:pPr>
        <w:bidi w:val="1"/>
        <w:spacing w:after="40"/>
        <w:jc w:val="right"/>
      </w:pPr>
      <w:r>
        <w:rPr>
          <w:rFonts w:ascii="Arial" w:hAnsi="Arial" w:cs="Arial"/>
          <w:b w:val="0"/>
          <w:color w:val="9AA6C2"/>
          <w:sz w:val="23"/>
          <w:rtl w:val="1"/>
          <w:szCs w:val="23"/>
        </w:rPr>
        <w:t>______________________________________________________________________________</w:t>
      </w:r>
    </w:p>
    <w:p>
      <w:pPr>
        <w:bidi w:val="1"/>
        <w:spacing w:after="40"/>
        <w:jc w:val="right"/>
      </w:pPr>
      <w:r>
        <w:rPr>
          <w:rFonts w:ascii="Arial" w:hAnsi="Arial" w:cs="Arial"/>
          <w:b w:val="0"/>
          <w:color w:val="9AA6C2"/>
          <w:sz w:val="23"/>
          <w:rtl w:val="1"/>
          <w:szCs w:val="23"/>
        </w:rPr>
        <w:t>______________________________________________________________________________</w:t>
      </w:r>
    </w:p>
    <w:p>
      <w:r>
        <w:br w:type="page"/>
      </w:r>
    </w:p>
    <w:p>
      <w:pPr>
        <w:bidi w:val="1"/>
        <w:spacing w:after="40"/>
        <w:jc w:val="right"/>
      </w:pPr>
      <w:r>
        <w:rPr>
          <w:rFonts w:ascii="Arial" w:hAnsi="Arial" w:cs="Arial"/>
          <w:b/>
          <w:color w:val="7B4BD6"/>
          <w:sz w:val="40"/>
          <w:rtl w:val="1"/>
          <w:szCs w:val="40"/>
          <w:bCs/>
        </w:rPr>
        <w:t>🐐 שתי העיזים והגשר הצר (יסודי)</w:t>
      </w:r>
    </w:p>
    <w:p>
      <w:pPr>
        <w:bidi w:val="1"/>
        <w:spacing w:after="120"/>
        <w:jc w:val="right"/>
      </w:pPr>
      <w:r>
        <w:rPr>
          <w:rFonts w:ascii="Arial" w:hAnsi="Arial" w:cs="Arial"/>
          <w:b w:val="0"/>
          <w:color w:val="5B6472"/>
          <w:sz w:val="20"/>
          <w:rtl w:val="1"/>
          <w:szCs w:val="20"/>
        </w:rPr>
        <w:t>ערכה להדפסה • ליסודי ולעולים • פדגוגיה רגשית-חברתית</w:t>
      </w:r>
    </w:p>
    <w:p>
      <w:pPr>
        <w:bidi w:val="1"/>
        <w:spacing w:after="80"/>
        <w:jc w:val="right"/>
      </w:pPr>
      <w:r>
        <w:rPr>
          <w:rFonts w:ascii="Arial" w:hAnsi="Arial" w:cs="Arial"/>
          <w:b/>
          <w:sz w:val="23"/>
          <w:rtl w:val="1"/>
          <w:szCs w:val="23"/>
          <w:bCs/>
        </w:rPr>
        <w:t>שם: ______________    כיתה: ________    תאריך: ________</w:t>
      </w:r>
    </w:p>
    <w:tbl>
      <w:tblPr>
        <w:tblStyle w:val="TableGrid"/>
        <w:tblW w:type="auto" w:w="0"/>
        <w:tblLook w:firstColumn="1" w:firstRow="1" w:lastColumn="0" w:lastRow="0" w:noHBand="0" w:noVBand="1" w:val="04A0"/>
        <w:bidiVisual w:val="1"/>
      </w:tblPr>
      <w:tblGrid>
        <w:gridCol w:w="10540"/>
      </w:tblGrid>
      <w:tr>
        <w:tc>
          <w:tcPr>
            <w:tcW w:type="dxa" w:w="10540"/>
          </w:tcPr>
          <w:p>
            <w:pPr>
              <w:bidi w:val="1"/>
              <w:jc w:val="right"/>
            </w:pPr>
            <w:r/>
            <w:r>
              <w:rPr>
                <w:rFonts w:ascii="Arial" w:hAnsi="Arial" w:cs="Arial"/>
                <w:b w:val="0"/>
                <w:sz w:val="21"/>
                <w:rtl w:val="1"/>
                <w:szCs w:val="21"/>
              </w:rPr>
              <w:t>🐐 שתי העיזים והגשר הצר</w:t>
            </w:r>
            <w:r>
              <w:br/>
            </w:r>
            <w:r>
              <w:rPr>
                <w:rFonts w:ascii="Arial" w:hAnsi="Arial" w:cs="Arial"/>
                <w:b w:val="0"/>
                <w:sz w:val="21"/>
                <w:rtl w:val="1"/>
                <w:szCs w:val="21"/>
              </w:rPr>
              <w:t>מעל נחל שוצף היה גשר צר־צר, רחב בדיוק כמו עז אחת. בוקר אחד יצאה עז לבנה מצד אחד של הגשר, ועז שחורה יצאה מהצד השני. באמצע הגשר הן נפגשו – אף מול אף.</w:t>
            </w:r>
            <w:r>
              <w:br/>
            </w:r>
            <w:r>
              <w:rPr>
                <w:rFonts w:ascii="Arial" w:hAnsi="Arial" w:cs="Arial"/>
                <w:b w:val="0"/>
                <w:sz w:val="21"/>
                <w:rtl w:val="1"/>
                <w:szCs w:val="21"/>
              </w:rPr>
              <w:t>"זוזי! אני הגעתי ראשונה!" פעתה הלבנה.</w:t>
            </w:r>
            <w:r>
              <w:br/>
            </w:r>
            <w:r>
              <w:rPr>
                <w:rFonts w:ascii="Arial" w:hAnsi="Arial" w:cs="Arial"/>
                <w:b w:val="0"/>
                <w:sz w:val="21"/>
                <w:rtl w:val="1"/>
                <w:szCs w:val="21"/>
              </w:rPr>
              <w:t>"לא זזה! אני ממהרת לאחו!" פעתה השחורה.</w:t>
            </w:r>
            <w:r>
              <w:br/>
            </w:r>
            <w:r>
              <w:rPr>
                <w:rFonts w:ascii="Arial" w:hAnsi="Arial" w:cs="Arial"/>
                <w:b w:val="0"/>
                <w:sz w:val="21"/>
                <w:rtl w:val="1"/>
                <w:szCs w:val="21"/>
              </w:rPr>
              <w:t>הן נעצו קרניים זו בזו, והגשר התחיל לרעוד. ואז העז השחורה עצרה ונשמה. "רגע," אמרה, "אם נמשיך לדחוף, שתינו ניפול לנחל. מה חשוב לך?"</w:t>
            </w:r>
            <w:r>
              <w:br/>
            </w:r>
            <w:r>
              <w:rPr>
                <w:rFonts w:ascii="Arial" w:hAnsi="Arial" w:cs="Arial"/>
                <w:b w:val="0"/>
                <w:sz w:val="21"/>
                <w:rtl w:val="1"/>
                <w:szCs w:val="21"/>
              </w:rPr>
              <w:t>"להגיע לצד השני, לגדיים שלי," ענתה הלבנה.</w:t>
            </w:r>
            <w:r>
              <w:br/>
            </w:r>
            <w:r>
              <w:rPr>
                <w:rFonts w:ascii="Arial" w:hAnsi="Arial" w:cs="Arial"/>
                <w:b w:val="0"/>
                <w:sz w:val="21"/>
                <w:rtl w:val="1"/>
                <w:szCs w:val="21"/>
              </w:rPr>
              <w:t>"ולי – להגיע לאחו לפני החום. אז ככה: אני אשכב, ואת תעברי מעליי בזהירות. ככה שתינו נגיע."</w:t>
            </w:r>
            <w:r>
              <w:br/>
            </w:r>
            <w:r>
              <w:rPr>
                <w:rFonts w:ascii="Arial" w:hAnsi="Arial" w:cs="Arial"/>
                <w:b w:val="0"/>
                <w:sz w:val="21"/>
                <w:rtl w:val="1"/>
                <w:szCs w:val="21"/>
              </w:rPr>
              <w:t>הלבנה דילגה מעל השחורה, ושתיהן המשיכו לדרכן. מאז, כשהן נפגשות על הגשר – הן מחייכות.</w:t>
            </w:r>
          </w:p>
        </w:tc>
      </w:tr>
    </w:tbl>
    <w:p/>
    <w:p>
      <w:pPr>
        <w:bidi w:val="1"/>
        <w:spacing w:after="40"/>
        <w:jc w:val="right"/>
      </w:pPr>
      <w:r>
        <w:rPr>
          <w:rFonts w:ascii="Arial" w:hAnsi="Arial" w:cs="Arial"/>
          <w:b w:val="0"/>
          <w:sz w:val="23"/>
          <w:rtl w:val="1"/>
          <w:szCs w:val="23"/>
        </w:rPr>
        <w:t>1. מה הייתה המחלוקת?</w:t>
      </w:r>
    </w:p>
    <w:p>
      <w:pPr>
        <w:bidi w:val="1"/>
        <w:spacing w:after="40"/>
        <w:jc w:val="right"/>
      </w:pPr>
      <w:r>
        <w:rPr>
          <w:rFonts w:ascii="Arial" w:hAnsi="Arial" w:cs="Arial"/>
          <w:b w:val="0"/>
          <w:sz w:val="23"/>
          <w:rtl w:val="1"/>
          <w:szCs w:val="23"/>
        </w:rPr>
        <w:t>2. מי עצר/ה ראשון/ה? מה זה שינה?</w:t>
      </w:r>
    </w:p>
    <w:p>
      <w:pPr>
        <w:bidi w:val="1"/>
        <w:spacing w:after="40"/>
        <w:jc w:val="right"/>
      </w:pPr>
      <w:r>
        <w:rPr>
          <w:rFonts w:ascii="Arial" w:hAnsi="Arial" w:cs="Arial"/>
          <w:b w:val="0"/>
          <w:sz w:val="23"/>
          <w:rtl w:val="1"/>
          <w:szCs w:val="23"/>
        </w:rPr>
        <w:t>3. איזו שאלה שאלה העז השחורה? למה היא חשובה?</w:t>
      </w:r>
    </w:p>
    <w:p>
      <w:pPr>
        <w:bidi w:val="1"/>
        <w:spacing w:after="40"/>
        <w:jc w:val="right"/>
      </w:pPr>
      <w:r>
        <w:rPr>
          <w:rFonts w:ascii="Arial" w:hAnsi="Arial" w:cs="Arial"/>
          <w:b w:val="0"/>
          <w:sz w:val="23"/>
          <w:rtl w:val="1"/>
          <w:szCs w:val="23"/>
        </w:rPr>
        <w:t>4. איזה פתרון מצאו? למה הוא טוב לשתיהן?</w:t>
      </w:r>
    </w:p>
    <w:p>
      <w:pPr>
        <w:bidi w:val="1"/>
        <w:spacing w:after="40"/>
        <w:jc w:val="right"/>
      </w:pPr>
      <w:r>
        <w:rPr>
          <w:rFonts w:ascii="Arial" w:hAnsi="Arial" w:cs="Arial"/>
          <w:b w:val="0"/>
          <w:color w:val="9AA6C2"/>
          <w:sz w:val="23"/>
          <w:rtl w:val="1"/>
          <w:szCs w:val="23"/>
        </w:rPr>
        <w:t>______________________________________________________________________________</w:t>
      </w:r>
    </w:p>
    <w:p>
      <w:pPr>
        <w:bidi w:val="1"/>
        <w:spacing w:after="40"/>
        <w:jc w:val="right"/>
      </w:pPr>
      <w:r>
        <w:rPr>
          <w:rFonts w:ascii="Arial" w:hAnsi="Arial" w:cs="Arial"/>
          <w:b w:val="0"/>
          <w:color w:val="9AA6C2"/>
          <w:sz w:val="23"/>
          <w:rtl w:val="1"/>
          <w:szCs w:val="23"/>
        </w:rPr>
        <w:t>______________________________________________________________________________</w:t>
      </w:r>
    </w:p>
    <w:p>
      <w:pPr>
        <w:bidi w:val="1"/>
        <w:spacing w:after="40"/>
        <w:jc w:val="right"/>
      </w:pPr>
      <w:r>
        <w:rPr>
          <w:rFonts w:ascii="Arial" w:hAnsi="Arial" w:cs="Arial"/>
          <w:b w:val="0"/>
          <w:color w:val="9AA6C2"/>
          <w:sz w:val="23"/>
          <w:rtl w:val="1"/>
          <w:szCs w:val="23"/>
        </w:rPr>
        <w:t>______________________________________________________________________________</w:t>
      </w:r>
    </w:p>
    <w:p>
      <w:pPr>
        <w:bidi w:val="1"/>
        <w:spacing w:after="40"/>
        <w:jc w:val="right"/>
      </w:pPr>
      <w:r>
        <w:rPr>
          <w:rFonts w:ascii="Arial" w:hAnsi="Arial" w:cs="Arial"/>
          <w:b w:val="0"/>
          <w:color w:val="9AA6C2"/>
          <w:sz w:val="23"/>
          <w:rtl w:val="1"/>
          <w:szCs w:val="23"/>
        </w:rPr>
        <w:t>______________________________________________________________________________</w:t>
      </w:r>
    </w:p>
    <w:p>
      <w:pPr>
        <w:bidi w:val="1"/>
        <w:spacing w:after="80"/>
        <w:jc w:val="right"/>
      </w:pPr>
      <w:r>
        <w:rPr>
          <w:rFonts w:ascii="Arial" w:hAnsi="Arial" w:cs="Arial"/>
          <w:b w:val="0"/>
          <w:color w:val="7A869E"/>
          <w:sz w:val="23"/>
          <w:rtl w:val="1"/>
          <w:szCs w:val="23"/>
        </w:rPr>
        <w:t>✂️ - - - - - - - - - - - - - - - - - - - - - - - - - - - - - - - - - -</w:t>
      </w:r>
    </w:p>
    <w:p>
      <w:pPr>
        <w:bidi w:val="1"/>
        <w:spacing w:after="80"/>
        <w:jc w:val="right"/>
      </w:pPr>
      <w:r>
        <w:rPr>
          <w:rFonts w:ascii="Arial" w:hAnsi="Arial" w:cs="Arial"/>
          <w:b/>
          <w:sz w:val="24"/>
          <w:rtl w:val="1"/>
          <w:szCs w:val="24"/>
          <w:bCs/>
        </w:rPr>
        <w:t>🎟️ כרטיס יציאה</w:t>
      </w:r>
    </w:p>
    <w:p>
      <w:pPr>
        <w:bidi w:val="1"/>
        <w:spacing w:after="80"/>
        <w:jc w:val="right"/>
      </w:pPr>
      <w:r>
        <w:rPr>
          <w:rFonts w:ascii="Arial" w:hAnsi="Arial" w:cs="Arial"/>
          <w:b w:val="0"/>
          <w:sz w:val="23"/>
          <w:rtl w:val="1"/>
          <w:szCs w:val="23"/>
        </w:rPr>
        <w:t>דמות שהייתי רוצה לגשר בשבילה: ______________________________</w:t>
      </w:r>
    </w:p>
    <w:p>
      <w:pPr>
        <w:bidi w:val="1"/>
        <w:spacing w:after="80"/>
        <w:jc w:val="right"/>
      </w:pPr>
      <w:r>
        <w:rPr>
          <w:rFonts w:ascii="Arial" w:hAnsi="Arial" w:cs="Arial"/>
          <w:b w:val="0"/>
          <w:sz w:val="23"/>
          <w:rtl w:val="1"/>
          <w:szCs w:val="23"/>
        </w:rPr>
        <w:t>השאלה הראשונה שהייתי שואל/ת: ______________________________</w:t>
      </w:r>
    </w:p>
    <w:p>
      <w:pPr>
        <w:bidi w:val="1"/>
        <w:spacing w:after="80"/>
        <w:jc w:val="right"/>
      </w:pPr>
      <w:r>
        <w:rPr>
          <w:rFonts w:ascii="Arial" w:hAnsi="Arial" w:cs="Arial"/>
          <w:b w:val="0"/>
          <w:color w:val="5B6472"/>
          <w:sz w:val="18"/>
          <w:rtl w:val="1"/>
          <w:szCs w:val="18"/>
        </w:rPr>
        <w:t>יצרה: רוית ראש בן ישי · בונים גשר – מחלוקת וגישור</w:t>
      </w:r>
    </w:p>
    <w:sectPr w:rsidR="00FC693F" w:rsidRPr="0006063C" w:rsidSect="00034616">
      <w:pgSz w:w="12240" w:h="15840"/>
      <w:pgMar w:top="850" w:right="850" w:bottom="850" w:left="85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